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245DE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45DE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5205C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6C3E28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877716">
        <w:rPr>
          <w:rFonts w:ascii="Corbel" w:hAnsi="Corbel"/>
          <w:sz w:val="20"/>
          <w:szCs w:val="20"/>
        </w:rPr>
        <w:t>2</w:t>
      </w:r>
      <w:r w:rsidR="0065205C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65205C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22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22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22E2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32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2E2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10F4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77716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321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7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77716" w:rsidP="0087771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zakresu funkcjonowania środowisk wychowawczo-resocjalizacyjnych. Posiadanie wiedzy z zakresu pedagogiki resocjalizacyjnej, profilaktyki społecznej i diagnostyki resocjalizacyjnej.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77716" w:rsidRPr="009C54AE" w:rsidTr="00877716">
        <w:tc>
          <w:tcPr>
            <w:tcW w:w="851" w:type="dxa"/>
            <w:vAlign w:val="center"/>
          </w:tcPr>
          <w:p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877716" w:rsidRPr="009C54AE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uwarunkowaniami profilaktyki i resocjalizacji zachowań ryzykownych.</w:t>
            </w:r>
          </w:p>
        </w:tc>
      </w:tr>
      <w:tr w:rsidR="00877716" w:rsidRPr="009C54AE" w:rsidTr="00877716">
        <w:tc>
          <w:tcPr>
            <w:tcW w:w="851" w:type="dxa"/>
            <w:vAlign w:val="center"/>
          </w:tcPr>
          <w:p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877716" w:rsidRPr="009C54AE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rodzajami programów profilaktycznych i resocjalizacyjnych. </w:t>
            </w:r>
          </w:p>
        </w:tc>
      </w:tr>
      <w:tr w:rsidR="00877716" w:rsidRPr="009C54AE" w:rsidTr="00877716">
        <w:tc>
          <w:tcPr>
            <w:tcW w:w="851" w:type="dxa"/>
            <w:vAlign w:val="center"/>
          </w:tcPr>
          <w:p w:rsidR="00877716" w:rsidRPr="009C54AE" w:rsidRDefault="00877716" w:rsidP="008777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877716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resocjalizacyjną.</w:t>
            </w:r>
          </w:p>
        </w:tc>
      </w:tr>
      <w:tr w:rsidR="00877716" w:rsidRPr="009C54AE" w:rsidTr="00877716">
        <w:tc>
          <w:tcPr>
            <w:tcW w:w="851" w:type="dxa"/>
            <w:vAlign w:val="center"/>
          </w:tcPr>
          <w:p w:rsidR="00877716" w:rsidRPr="009C54AE" w:rsidRDefault="00877716" w:rsidP="0087771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877716" w:rsidRDefault="00877716" w:rsidP="0087771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622E2E" w:rsidRPr="00622E2E" w:rsidRDefault="00622E2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77716" w:rsidRPr="009C54AE" w:rsidTr="005E6E85">
        <w:tc>
          <w:tcPr>
            <w:tcW w:w="1701" w:type="dxa"/>
          </w:tcPr>
          <w:p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77716" w:rsidRPr="0010244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="00877716"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diagnoza resocjalizacyjna, program oddziaływań profilaktycznych i resocjalizacyjnych. </w:t>
            </w:r>
          </w:p>
        </w:tc>
        <w:tc>
          <w:tcPr>
            <w:tcW w:w="1873" w:type="dxa"/>
          </w:tcPr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:rsidTr="005E6E85">
        <w:tc>
          <w:tcPr>
            <w:tcW w:w="1701" w:type="dxa"/>
          </w:tcPr>
          <w:p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  <w:p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:rsidTr="005E6E85">
        <w:tc>
          <w:tcPr>
            <w:tcW w:w="1701" w:type="dxa"/>
          </w:tcPr>
          <w:p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  <w:p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:rsidTr="0010244D">
        <w:trPr>
          <w:trHeight w:val="375"/>
        </w:trPr>
        <w:tc>
          <w:tcPr>
            <w:tcW w:w="1701" w:type="dxa"/>
          </w:tcPr>
          <w:p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77716" w:rsidRPr="009C54AE" w:rsidRDefault="00877716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rolę i zadania instytucji prowadzących działania resocjalizacyjne i profilaktyczne.</w:t>
            </w:r>
          </w:p>
        </w:tc>
        <w:tc>
          <w:tcPr>
            <w:tcW w:w="1873" w:type="dxa"/>
          </w:tcPr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:rsidTr="005E6E85">
        <w:tc>
          <w:tcPr>
            <w:tcW w:w="1701" w:type="dxa"/>
          </w:tcPr>
          <w:p w:rsidR="00877716" w:rsidRPr="009C54AE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 xml:space="preserve">pracuje procedurę diagnostyczną konieczną do prowadzenia oddziaływań profilaktycznych                                           i resocjalizacyjnych i uwzględni ją w projektowanych działaniach. </w:t>
            </w:r>
          </w:p>
        </w:tc>
        <w:tc>
          <w:tcPr>
            <w:tcW w:w="1873" w:type="dxa"/>
          </w:tcPr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  <w:p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:rsidTr="005E6E85">
        <w:tc>
          <w:tcPr>
            <w:tcW w:w="1701" w:type="dxa"/>
          </w:tcPr>
          <w:p w:rsidR="00877716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77716" w:rsidRPr="009C54AE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aprojektuje program oddziaływań profilaktyczno-resocjalizacyjnych uwzględniający diagnozę grupy, do której program jest skierowany.</w:t>
            </w:r>
          </w:p>
        </w:tc>
        <w:tc>
          <w:tcPr>
            <w:tcW w:w="1873" w:type="dxa"/>
          </w:tcPr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  <w:p w:rsidR="00877716" w:rsidRPr="009938FF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77716" w:rsidRPr="009C54AE" w:rsidTr="005E6E85">
        <w:tc>
          <w:tcPr>
            <w:tcW w:w="1701" w:type="dxa"/>
          </w:tcPr>
          <w:p w:rsidR="00877716" w:rsidRDefault="00877716" w:rsidP="00877716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77716" w:rsidRDefault="00622E2E" w:rsidP="00622E2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716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K_K02 </w:t>
            </w:r>
          </w:p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  <w:p w:rsidR="00877716" w:rsidRDefault="00877716" w:rsidP="00877716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716" w:rsidRPr="009C54AE" w:rsidTr="00923D7D">
        <w:tc>
          <w:tcPr>
            <w:tcW w:w="9639" w:type="dxa"/>
          </w:tcPr>
          <w:p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 – terminologia, cele, zadania działań profilaktycznych                                  i resocjalizacyjnych. </w:t>
            </w:r>
          </w:p>
        </w:tc>
      </w:tr>
      <w:tr w:rsidR="00877716" w:rsidRPr="009C54AE" w:rsidTr="00923D7D">
        <w:tc>
          <w:tcPr>
            <w:tcW w:w="9639" w:type="dxa"/>
          </w:tcPr>
          <w:p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i znaczenie zachowań ryzykowanych dzieci, młodzieży i osób dorosłych.</w:t>
            </w:r>
          </w:p>
        </w:tc>
      </w:tr>
      <w:tr w:rsidR="00877716" w:rsidRPr="009C54AE" w:rsidTr="00923D7D">
        <w:tc>
          <w:tcPr>
            <w:tcW w:w="9639" w:type="dxa"/>
          </w:tcPr>
          <w:p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877716" w:rsidRPr="009C54AE" w:rsidTr="00923D7D">
        <w:tc>
          <w:tcPr>
            <w:tcW w:w="9639" w:type="dxa"/>
          </w:tcPr>
          <w:p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877716" w:rsidRPr="009C54AE" w:rsidTr="00923D7D">
        <w:tc>
          <w:tcPr>
            <w:tcW w:w="9639" w:type="dxa"/>
          </w:tcPr>
          <w:p w:rsidR="00877716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projektowaniu oddziaływań profilaktycznych i resocjalizacyjnych.</w:t>
            </w:r>
          </w:p>
        </w:tc>
      </w:tr>
      <w:tr w:rsidR="00877716" w:rsidRPr="009C54AE" w:rsidTr="00923D7D">
        <w:tc>
          <w:tcPr>
            <w:tcW w:w="9639" w:type="dxa"/>
          </w:tcPr>
          <w:p w:rsidR="00877716" w:rsidRPr="009C54AE" w:rsidRDefault="00877716" w:rsidP="008777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programu oddziaływań profilaktycznych i resocjalizacyjnych uwzględniającego diagnozę grupy, do której program jest skierowany.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C3E28" w:rsidRDefault="006C3E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C3E28" w:rsidRPr="006C3E28" w:rsidRDefault="006C3E28" w:rsidP="006C3E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C3E28"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6C3E28" w:rsidRDefault="006C3E28" w:rsidP="006C3E28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6C3E28" w:rsidRDefault="006C3E28" w:rsidP="006C3E28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6C3E28" w:rsidRDefault="006C3E28" w:rsidP="006C3E28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6C3E28" w:rsidRDefault="006C3E28" w:rsidP="006C3E28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6C3E28" w:rsidRDefault="006C3E28" w:rsidP="006C3E28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6C3E28" w:rsidRDefault="006C3E28" w:rsidP="006C3E28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poziom nowatorstwa/innowacji projektu – maksymalnie 0-3 pkt.</w:t>
            </w:r>
          </w:p>
          <w:p w:rsidR="006C3E28" w:rsidRPr="00913877" w:rsidRDefault="006C3E28" w:rsidP="006C3E28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6C3E28" w:rsidRPr="009C54AE" w:rsidRDefault="006C3E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45D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8321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4F2BD7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352C">
              <w:rPr>
                <w:rFonts w:ascii="Corbel" w:hAnsi="Corbel"/>
                <w:sz w:val="24"/>
                <w:szCs w:val="24"/>
              </w:rPr>
              <w:t>:</w:t>
            </w:r>
          </w:p>
          <w:p w:rsidR="00EF352C" w:rsidRDefault="00B07B33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B07B33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EF352C">
              <w:rPr>
                <w:rFonts w:ascii="Corbel" w:hAnsi="Corbel"/>
                <w:sz w:val="24"/>
                <w:szCs w:val="24"/>
              </w:rPr>
              <w:t>,</w:t>
            </w:r>
          </w:p>
          <w:p w:rsidR="00EF352C" w:rsidRPr="009C54AE" w:rsidRDefault="00EF352C" w:rsidP="00EF35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:rsidR="00C61DC5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77716">
              <w:rPr>
                <w:rFonts w:ascii="Corbel" w:hAnsi="Corbel"/>
                <w:sz w:val="24"/>
                <w:szCs w:val="24"/>
              </w:rPr>
              <w:t>0</w:t>
            </w:r>
          </w:p>
          <w:p w:rsidR="00EF352C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F352C" w:rsidRDefault="00EF352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F352C" w:rsidRDefault="004F2B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F352C" w:rsidRPr="009C54AE" w:rsidRDefault="004F2BD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F352C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71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77716" w:rsidRPr="009C54AE" w:rsidTr="0071620A">
        <w:trPr>
          <w:trHeight w:val="397"/>
        </w:trPr>
        <w:tc>
          <w:tcPr>
            <w:tcW w:w="7513" w:type="dxa"/>
          </w:tcPr>
          <w:p w:rsidR="00877716" w:rsidRDefault="00877716" w:rsidP="0087771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B17D1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6C3E28" w:rsidRPr="006C3E28" w:rsidRDefault="006C3E28" w:rsidP="0087771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C3E28">
              <w:rPr>
                <w:rFonts w:ascii="Corbel" w:hAnsi="Corbel"/>
                <w:bCs/>
                <w:smallCaps w:val="0"/>
                <w:szCs w:val="24"/>
              </w:rPr>
              <w:t>Wybrane fragmenty z następujących pozycji:</w:t>
            </w:r>
          </w:p>
          <w:p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</w:t>
            </w:r>
            <w:r w:rsidR="00622E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12.</w:t>
            </w:r>
          </w:p>
          <w:p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Deptuła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grupach ryzyka. Cz. I. Diagnoza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PARPA, Warszawa 2009.</w:t>
            </w:r>
          </w:p>
          <w:p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Świętokrzyska, Kielce 2004.</w:t>
            </w:r>
          </w:p>
          <w:p w:rsidR="00877716" w:rsidRPr="00792507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Wysocka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Diagnoza w resocjalizacji: obszary problemowe i modele rozwiązań w ujęciu psychopedagogicznym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Kałdon B., Kurlak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Salezjańskie, Warszawa 2010.</w:t>
            </w:r>
          </w:p>
          <w:p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GAJA, Zielona Góra 2004. </w:t>
            </w:r>
          </w:p>
          <w:p w:rsidR="00877716" w:rsidRDefault="00877716" w:rsidP="00877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Bernasiewicz M., Niszczyk-Beransiewicz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Dobre praktyki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resocj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lizacyjne i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Śląski, Katowice 2018. </w:t>
            </w:r>
          </w:p>
          <w:p w:rsidR="00622E2E" w:rsidRDefault="00622E2E" w:rsidP="00622E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:rsidR="00622E2E" w:rsidRPr="009C54AE" w:rsidRDefault="00622E2E" w:rsidP="00622E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</w:tc>
      </w:tr>
      <w:tr w:rsidR="00877716" w:rsidRPr="009C54AE" w:rsidTr="0071620A">
        <w:trPr>
          <w:trHeight w:val="397"/>
        </w:trPr>
        <w:tc>
          <w:tcPr>
            <w:tcW w:w="7513" w:type="dxa"/>
          </w:tcPr>
          <w:p w:rsidR="00877716" w:rsidRPr="00792507" w:rsidRDefault="00877716" w:rsidP="0087771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792507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Policji,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Śląski, Katowice 2014.</w:t>
            </w:r>
          </w:p>
          <w:p w:rsidR="00877716" w:rsidRDefault="00877716" w:rsidP="008777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Kmiecik-Jusięga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Laurman-Jarząbek E.,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WAM,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877716" w:rsidRPr="003270E9" w:rsidRDefault="00877716" w:rsidP="008777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PWN,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5BA" w:rsidRDefault="000D15BA" w:rsidP="00C16ABF">
      <w:pPr>
        <w:spacing w:after="0" w:line="240" w:lineRule="auto"/>
      </w:pPr>
      <w:r>
        <w:separator/>
      </w:r>
    </w:p>
  </w:endnote>
  <w:endnote w:type="continuationSeparator" w:id="1">
    <w:p w:rsidR="000D15BA" w:rsidRDefault="000D15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5BA" w:rsidRDefault="000D15BA" w:rsidP="00C16ABF">
      <w:pPr>
        <w:spacing w:after="0" w:line="240" w:lineRule="auto"/>
      </w:pPr>
      <w:r>
        <w:separator/>
      </w:r>
    </w:p>
  </w:footnote>
  <w:footnote w:type="continuationSeparator" w:id="1">
    <w:p w:rsidR="000D15BA" w:rsidRDefault="000D15BA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2356125"/>
    <w:multiLevelType w:val="hybridMultilevel"/>
    <w:tmpl w:val="3B86E5CA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194F"/>
    <w:rsid w:val="000B28EE"/>
    <w:rsid w:val="000B3E37"/>
    <w:rsid w:val="000D04B0"/>
    <w:rsid w:val="000D15BA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0F4A"/>
    <w:rsid w:val="002144C0"/>
    <w:rsid w:val="0022477D"/>
    <w:rsid w:val="002278A9"/>
    <w:rsid w:val="002336F9"/>
    <w:rsid w:val="0024028F"/>
    <w:rsid w:val="00244ABC"/>
    <w:rsid w:val="00245DE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726A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598D"/>
    <w:rsid w:val="004840FD"/>
    <w:rsid w:val="00490F7D"/>
    <w:rsid w:val="00491678"/>
    <w:rsid w:val="004968E2"/>
    <w:rsid w:val="004A01C1"/>
    <w:rsid w:val="004A3EEA"/>
    <w:rsid w:val="004A4D1F"/>
    <w:rsid w:val="004D5282"/>
    <w:rsid w:val="004F0EC6"/>
    <w:rsid w:val="004F1551"/>
    <w:rsid w:val="004F2BD7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E2E"/>
    <w:rsid w:val="00627FC9"/>
    <w:rsid w:val="00647FA8"/>
    <w:rsid w:val="00650C5F"/>
    <w:rsid w:val="0065205C"/>
    <w:rsid w:val="00654934"/>
    <w:rsid w:val="006620D9"/>
    <w:rsid w:val="00671958"/>
    <w:rsid w:val="00675843"/>
    <w:rsid w:val="00696477"/>
    <w:rsid w:val="006A3FA7"/>
    <w:rsid w:val="006B2621"/>
    <w:rsid w:val="006C3E2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1A0"/>
    <w:rsid w:val="008449B3"/>
    <w:rsid w:val="0085747A"/>
    <w:rsid w:val="0087771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60C"/>
    <w:rsid w:val="009938FF"/>
    <w:rsid w:val="00997F14"/>
    <w:rsid w:val="009A013C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19C5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087"/>
    <w:rsid w:val="00C542A5"/>
    <w:rsid w:val="00C56036"/>
    <w:rsid w:val="00C61DC5"/>
    <w:rsid w:val="00C67E92"/>
    <w:rsid w:val="00C70A26"/>
    <w:rsid w:val="00C766DF"/>
    <w:rsid w:val="00C94B98"/>
    <w:rsid w:val="00C96061"/>
    <w:rsid w:val="00CA2B96"/>
    <w:rsid w:val="00CA4918"/>
    <w:rsid w:val="00CA5089"/>
    <w:rsid w:val="00CB42CB"/>
    <w:rsid w:val="00CD6897"/>
    <w:rsid w:val="00CE09D0"/>
    <w:rsid w:val="00CE5BAC"/>
    <w:rsid w:val="00CF25BE"/>
    <w:rsid w:val="00CF78ED"/>
    <w:rsid w:val="00D02B25"/>
    <w:rsid w:val="00D02EBA"/>
    <w:rsid w:val="00D07D43"/>
    <w:rsid w:val="00D17C3C"/>
    <w:rsid w:val="00D26B2C"/>
    <w:rsid w:val="00D2744B"/>
    <w:rsid w:val="00D352C9"/>
    <w:rsid w:val="00D425B2"/>
    <w:rsid w:val="00D428D6"/>
    <w:rsid w:val="00D46D0A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0DD"/>
    <w:rsid w:val="00EC4899"/>
    <w:rsid w:val="00ED03AB"/>
    <w:rsid w:val="00ED32D2"/>
    <w:rsid w:val="00EE32DE"/>
    <w:rsid w:val="00EE5457"/>
    <w:rsid w:val="00EF352C"/>
    <w:rsid w:val="00F070AB"/>
    <w:rsid w:val="00F17567"/>
    <w:rsid w:val="00F27A7B"/>
    <w:rsid w:val="00F526AF"/>
    <w:rsid w:val="00F617C3"/>
    <w:rsid w:val="00F65344"/>
    <w:rsid w:val="00F7066B"/>
    <w:rsid w:val="00F83B28"/>
    <w:rsid w:val="00FA46E5"/>
    <w:rsid w:val="00FB7DBA"/>
    <w:rsid w:val="00FC1C25"/>
    <w:rsid w:val="00FC3F45"/>
    <w:rsid w:val="00FD503F"/>
    <w:rsid w:val="00FD7589"/>
    <w:rsid w:val="00FE4B8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00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00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008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0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087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A5C0-EC9C-4C9F-AF81-C808B2FFD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15</cp:revision>
  <cp:lastPrinted>2019-02-06T12:12:00Z</cp:lastPrinted>
  <dcterms:created xsi:type="dcterms:W3CDTF">2019-11-02T20:37:00Z</dcterms:created>
  <dcterms:modified xsi:type="dcterms:W3CDTF">2024-09-19T19:58:00Z</dcterms:modified>
</cp:coreProperties>
</file>